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Autospacing="0" w:after="240" w:afterAutospacing="0" w:line="360" w:lineRule="auto"/>
        <w:jc w:val="center"/>
        <w:rPr>
          <w:rFonts w:ascii="黑体" w:hAnsi="黑体" w:eastAsia="黑体" w:cs="仿宋_GB2312"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《数据中心运维职业技能等级标准》参编回执</w:t>
      </w:r>
    </w:p>
    <w:bookmarkEnd w:id="0"/>
    <w:tbl>
      <w:tblPr>
        <w:tblStyle w:val="3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753"/>
        <w:gridCol w:w="1094"/>
        <w:gridCol w:w="1617"/>
        <w:gridCol w:w="1093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napToGrid w:val="0"/>
              <w:spacing w:line="360" w:lineRule="auto"/>
              <w:ind w:firstLine="465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编委姓名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60" w:lineRule="auto"/>
              <w:ind w:firstLine="465"/>
              <w:rPr>
                <w:rFonts w:ascii="宋体" w:hAnsi="宋体" w:eastAsia="宋体" w:cs="Times New Roman"/>
              </w:rPr>
            </w:pPr>
          </w:p>
        </w:tc>
        <w:tc>
          <w:tcPr>
            <w:tcW w:w="1094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360" w:lineRule="auto"/>
              <w:ind w:firstLine="465"/>
              <w:rPr>
                <w:rFonts w:ascii="宋体" w:hAnsi="宋体" w:eastAsia="宋体" w:cs="Times New Roman"/>
              </w:rPr>
            </w:pP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2173" w:type="dxa"/>
            <w:vAlign w:val="center"/>
          </w:tcPr>
          <w:p>
            <w:pPr>
              <w:snapToGrid w:val="0"/>
              <w:spacing w:line="360" w:lineRule="auto"/>
              <w:ind w:firstLine="465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60" w:lineRule="auto"/>
              <w:ind w:firstLine="465"/>
              <w:rPr>
                <w:rFonts w:ascii="宋体" w:hAnsi="宋体" w:eastAsia="宋体" w:cs="Times New Roman"/>
              </w:rPr>
            </w:pPr>
          </w:p>
        </w:tc>
        <w:tc>
          <w:tcPr>
            <w:tcW w:w="1094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从业时间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360" w:lineRule="auto"/>
              <w:ind w:firstLine="465"/>
              <w:rPr>
                <w:rFonts w:ascii="宋体" w:hAnsi="宋体" w:eastAsia="宋体" w:cs="Times New Roman"/>
              </w:rPr>
            </w:pP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2173" w:type="dxa"/>
            <w:vAlign w:val="center"/>
          </w:tcPr>
          <w:p>
            <w:pPr>
              <w:snapToGrid w:val="0"/>
              <w:spacing w:line="360" w:lineRule="auto"/>
              <w:ind w:firstLine="465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</w:tc>
        <w:tc>
          <w:tcPr>
            <w:tcW w:w="1093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邮箱</w:t>
            </w:r>
          </w:p>
        </w:tc>
        <w:tc>
          <w:tcPr>
            <w:tcW w:w="2173" w:type="dxa"/>
            <w:vAlign w:val="center"/>
          </w:tcPr>
          <w:p>
            <w:pPr>
              <w:snapToGrid w:val="0"/>
              <w:spacing w:line="360" w:lineRule="auto"/>
              <w:ind w:firstLine="465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单位性质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□事业单位  □行业企业  □社团组织  □国际机构 </w:t>
            </w:r>
          </w:p>
          <w:p>
            <w:pPr>
              <w:snapToGrid w:val="0"/>
              <w:spacing w:line="360" w:lineRule="auto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</w:rPr>
              <w:t>□其他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</w:rPr>
              <w:t>备注：请在相应的□打“</w:t>
            </w:r>
            <w:r>
              <w:rPr>
                <w:rFonts w:ascii="宋体" w:hAnsi="宋体" w:eastAsia="宋体" w:cs="Times New Roman"/>
              </w:rPr>
              <w:t>√</w:t>
            </w:r>
            <w:r>
              <w:rPr>
                <w:rFonts w:hint="eastAsia" w:ascii="宋体" w:hAnsi="宋体" w:eastAsia="宋体" w:cs="Times New Roma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单位类型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□运营商 □互联网公司 □</w:t>
            </w:r>
            <w:r>
              <w:rPr>
                <w:rFonts w:ascii="宋体" w:hAnsi="宋体" w:eastAsia="宋体" w:cs="Times New Roman"/>
              </w:rPr>
              <w:t>IDC企业</w:t>
            </w:r>
            <w:r>
              <w:rPr>
                <w:rFonts w:hint="eastAsia" w:ascii="宋体" w:hAnsi="宋体" w:eastAsia="宋体" w:cs="Times New Roman"/>
              </w:rPr>
              <w:t xml:space="preserve"> □</w:t>
            </w:r>
            <w:r>
              <w:rPr>
                <w:rFonts w:ascii="宋体" w:hAnsi="宋体" w:eastAsia="宋体" w:cs="Times New Roman"/>
              </w:rPr>
              <w:t>金融机构</w:t>
            </w:r>
            <w:r>
              <w:rPr>
                <w:rFonts w:hint="eastAsia" w:ascii="宋体" w:hAnsi="宋体" w:eastAsia="宋体" w:cs="Times New Roman"/>
              </w:rPr>
              <w:t xml:space="preserve"> □科研院所 □培训机构  </w:t>
            </w:r>
          </w:p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□其他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</w:rPr>
              <w:t>备注：请在相应的□打“</w:t>
            </w:r>
            <w:r>
              <w:rPr>
                <w:rFonts w:ascii="宋体" w:hAnsi="宋体" w:eastAsia="宋体" w:cs="Times New Roman"/>
              </w:rPr>
              <w:t>√</w:t>
            </w:r>
            <w:r>
              <w:rPr>
                <w:rFonts w:hint="eastAsia" w:ascii="宋体" w:hAnsi="宋体" w:eastAsia="宋体" w:cs="Times New Roma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单位简介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编委简介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单位意见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 w:cs="Times New Roman"/>
              </w:rPr>
            </w:pPr>
          </w:p>
          <w:p>
            <w:pPr>
              <w:snapToGrid w:val="0"/>
              <w:spacing w:line="360" w:lineRule="auto"/>
              <w:ind w:right="84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</w:t>
            </w:r>
            <w:r>
              <w:rPr>
                <w:rFonts w:ascii="宋体" w:hAnsi="宋体" w:eastAsia="宋体" w:cs="Times New Roman"/>
              </w:rPr>
              <w:t>负责人签字</w:t>
            </w:r>
            <w:r>
              <w:rPr>
                <w:rFonts w:hint="eastAsia" w:ascii="宋体" w:hAnsi="宋体" w:eastAsia="宋体" w:cs="Times New Roman"/>
              </w:rPr>
              <w:t xml:space="preserve">：                          </w:t>
            </w:r>
          </w:p>
          <w:p>
            <w:pPr>
              <w:tabs>
                <w:tab w:val="left" w:pos="4125"/>
                <w:tab w:val="right" w:pos="6666"/>
              </w:tabs>
              <w:snapToGrid w:val="0"/>
              <w:spacing w:line="360" w:lineRule="auto"/>
              <w:ind w:left="210" w:right="420" w:hanging="210" w:hangingChars="10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ab/>
            </w:r>
            <w:r>
              <w:rPr>
                <w:rFonts w:hint="eastAsia" w:ascii="宋体" w:hAnsi="宋体" w:eastAsia="宋体" w:cs="Times New Roman"/>
              </w:rPr>
              <w:t xml:space="preserve">                                    （公章）         </w:t>
            </w:r>
          </w:p>
          <w:p>
            <w:pPr>
              <w:tabs>
                <w:tab w:val="left" w:pos="4125"/>
                <w:tab w:val="right" w:pos="6666"/>
              </w:tabs>
              <w:snapToGrid w:val="0"/>
              <w:spacing w:line="360" w:lineRule="auto"/>
              <w:ind w:left="210" w:leftChars="100" w:right="420" w:firstLine="3570" w:firstLineChars="170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</w:rPr>
              <w:t xml:space="preserve">    </w:t>
            </w:r>
            <w:r>
              <w:rPr>
                <w:rFonts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</w:rPr>
              <w:t xml:space="preserve">   </w:t>
            </w:r>
            <w:r>
              <w:rPr>
                <w:rFonts w:ascii="宋体" w:hAnsi="宋体" w:eastAsia="宋体" w:cs="Times New Roman"/>
              </w:rPr>
              <w:t>日</w:t>
            </w:r>
            <w:r>
              <w:rPr>
                <w:rFonts w:hint="eastAsia" w:ascii="宋体" w:hAnsi="宋体" w:eastAsia="宋体" w:cs="Times New Roman"/>
              </w:rPr>
              <w:t xml:space="preserve">                  </w:t>
            </w:r>
          </w:p>
        </w:tc>
      </w:tr>
    </w:tbl>
    <w:p>
      <w:pPr>
        <w:spacing w:line="580" w:lineRule="exact"/>
        <w:contextualSpacing/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4661"/>
    <w:rsid w:val="43A4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2020-04-10T07:03:00Z</dcterms:created>
  <dc:creator>和彩</dc:creator>
  <cp:lastModifiedBy>和彩</cp:lastModifiedBy>
  <dcterms:modified xsi:type="dcterms:W3CDTF">2020-04-10T07:04:04Z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