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小标宋" w:eastAsia="方正小标宋简体" w:cs="小标宋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sz w:val="44"/>
          <w:szCs w:val="44"/>
        </w:rPr>
        <w:t>中国电子学会“青少年无人机技术指导教师培训班”技术服务采购需求</w:t>
      </w:r>
    </w:p>
    <w:p>
      <w:pPr>
        <w:spacing w:line="360" w:lineRule="auto"/>
        <w:jc w:val="center"/>
        <w:rPr>
          <w:rFonts w:ascii="方正小标宋简体" w:hAnsi="小标宋" w:eastAsia="方正小标宋简体" w:cs="小标宋"/>
          <w:sz w:val="44"/>
          <w:szCs w:val="44"/>
        </w:rPr>
      </w:pPr>
    </w:p>
    <w:p>
      <w:pPr>
        <w:pStyle w:val="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一、采购项目名称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中国电子学会“青少年无人机技术指导教师培训班”技术服务。</w:t>
      </w:r>
    </w:p>
    <w:p>
      <w:pPr>
        <w:spacing w:line="360" w:lineRule="auto"/>
        <w:ind w:firstLine="560" w:firstLineChars="200"/>
        <w:rPr>
          <w:rFonts w:ascii="Times New Roman" w:hAnsi="Times New Roman" w:eastAsia="黑体"/>
          <w:kern w:val="44"/>
          <w:sz w:val="28"/>
          <w:szCs w:val="28"/>
        </w:rPr>
      </w:pPr>
      <w:r>
        <w:rPr>
          <w:rFonts w:hint="eastAsia" w:ascii="Times New Roman" w:hAnsi="Times New Roman" w:eastAsia="黑体"/>
          <w:kern w:val="44"/>
          <w:sz w:val="28"/>
          <w:szCs w:val="28"/>
        </w:rPr>
        <w:t>二、采购项目概况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人工智能是国家科技创新的优先重点领域。发展人工智能技术是实现智能社会与智能生活的基础。为推动人工智能技术在青少年中的普及，引导青少年学习、应用、发展相关技术，提高青少年的科技创新能力，中国电子学会自2011年起面向社会推出“青少年等级考试”项目，取得了良好的科普教育效果。为进一步加强专业技术人才队伍建设，提升学校和培训机构的教学服务能力，中国电子学会定于1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</w:rPr>
        <w:t>27日-29日</w:t>
      </w:r>
      <w:r>
        <w:rPr>
          <w:rFonts w:hint="eastAsia" w:ascii="Times New Roman" w:hAnsi="Times New Roman" w:eastAsia="仿宋_GB2312"/>
          <w:sz w:val="28"/>
          <w:szCs w:val="28"/>
        </w:rPr>
        <w:t>举办青少年无人机技术指导教师（一级、二级）培训班，规模约为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00人。本次采购内容主要是培训的相关技术服务，包括讲师授课、技术支持、教学器材、活动宣传等。</w:t>
      </w:r>
    </w:p>
    <w:p>
      <w:pPr>
        <w:pStyle w:val="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三、预算金额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本次采购预算金额为人民币1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/>
          <w:sz w:val="28"/>
          <w:szCs w:val="28"/>
        </w:rPr>
        <w:t>万元，报价超过预算的为无效报价，按照无效响应处理。</w:t>
      </w:r>
    </w:p>
    <w:p>
      <w:pPr>
        <w:pStyle w:val="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四、供应商要求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（一）具有独立承担民事责任的能力</w:t>
      </w:r>
      <w:r>
        <w:rPr>
          <w:rFonts w:hint="eastAsia" w:ascii="Times New Roman" w:hAnsi="Times New Roman" w:eastAsia="仿宋_GB2312"/>
          <w:sz w:val="28"/>
          <w:szCs w:val="28"/>
        </w:rPr>
        <w:t>，须提供法人或其他组织的营业执照等证明文件；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</w:rPr>
        <w:t>二</w:t>
      </w:r>
      <w:r>
        <w:rPr>
          <w:rFonts w:ascii="Times New Roman" w:hAnsi="Times New Roman" w:eastAsia="仿宋_GB2312"/>
          <w:sz w:val="28"/>
          <w:szCs w:val="28"/>
        </w:rPr>
        <w:t>）具有履行合同所必需的设备和专业技术能力；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</w:rPr>
        <w:t>三</w:t>
      </w:r>
      <w:r>
        <w:rPr>
          <w:rFonts w:ascii="Times New Roman" w:hAnsi="Times New Roman" w:eastAsia="仿宋_GB2312"/>
          <w:sz w:val="28"/>
          <w:szCs w:val="28"/>
        </w:rPr>
        <w:t>）在经营活动中没有重大违法记录</w:t>
      </w:r>
      <w:r>
        <w:rPr>
          <w:rFonts w:hint="eastAsia" w:ascii="Times New Roman" w:hAnsi="Times New Roman" w:eastAsia="仿宋_GB2312"/>
          <w:sz w:val="28"/>
          <w:szCs w:val="28"/>
        </w:rPr>
        <w:t>，须</w:t>
      </w:r>
      <w:r>
        <w:rPr>
          <w:rFonts w:ascii="Times New Roman" w:hAnsi="Times New Roman" w:eastAsia="仿宋_GB2312"/>
          <w:sz w:val="28"/>
          <w:szCs w:val="28"/>
        </w:rPr>
        <w:t>提供</w:t>
      </w:r>
      <w:r>
        <w:rPr>
          <w:rFonts w:hint="eastAsia" w:ascii="Times New Roman" w:hAnsi="Times New Roman" w:eastAsia="仿宋_GB2312"/>
          <w:sz w:val="28"/>
          <w:szCs w:val="28"/>
        </w:rPr>
        <w:t>近3年承接相关行业活动的成功案例。</w:t>
      </w:r>
    </w:p>
    <w:p>
      <w:pPr>
        <w:pStyle w:val="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五、具体要求</w:t>
      </w:r>
    </w:p>
    <w:p>
      <w:pPr>
        <w:pStyle w:val="3"/>
        <w:ind w:firstLine="560"/>
        <w:rPr>
          <w:rFonts w:eastAsia="仿宋_GB2312"/>
          <w:b w:val="0"/>
          <w:sz w:val="28"/>
          <w:szCs w:val="28"/>
        </w:rPr>
      </w:pPr>
      <w:r>
        <w:rPr>
          <w:rFonts w:hint="eastAsia" w:eastAsia="仿宋_GB2312"/>
          <w:b w:val="0"/>
          <w:sz w:val="28"/>
          <w:szCs w:val="28"/>
        </w:rPr>
        <w:t>（一）讲师授课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按照采购方要求，根据培训通知和培训大纲提供1名专业技术人员为学员进行3天的线上授课服务。授课内容须完全覆盖青少年无人机技术等级考试（一级、二级）考核内容，授课教师应熟悉或参与过中国电子学会青少年等级考试相关工作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（二）技术支持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按照采购方要求，对培训活动提供先关技术支持服务，包括通过电话，网络交互等手段对学员的相关问题技术支持和咨询解答；一般故障维护及远程诊断；教学器材的维修服务及其它所必须的技术服务等。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（三）教学器材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按照采购方要求，为培训报名学员提供符合青少年无人机技术等级考试（一级、二级）标准的器材。器材相关要求如下：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1.外包装完整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ab/>
      </w:r>
      <w:r>
        <w:rPr>
          <w:rFonts w:hint="eastAsia" w:ascii="Times New Roman" w:hAnsi="Times New Roman" w:eastAsia="仿宋_GB2312"/>
          <w:sz w:val="28"/>
          <w:szCs w:val="28"/>
        </w:rPr>
        <w:t>.器材包零件分类明确有零件清单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ab/>
      </w:r>
      <w:r>
        <w:rPr>
          <w:rFonts w:hint="eastAsia" w:ascii="Times New Roman" w:hAnsi="Times New Roman" w:eastAsia="仿宋_GB2312"/>
          <w:sz w:val="28"/>
          <w:szCs w:val="28"/>
        </w:rPr>
        <w:t>.采用空心杯/无刷电机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ab/>
      </w:r>
      <w:r>
        <w:rPr>
          <w:rFonts w:hint="eastAsia" w:ascii="Times New Roman" w:hAnsi="Times New Roman" w:eastAsia="仿宋_GB2312"/>
          <w:sz w:val="28"/>
          <w:szCs w:val="28"/>
        </w:rPr>
        <w:t>.防护罩可拆卸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ab/>
      </w:r>
      <w:r>
        <w:rPr>
          <w:rFonts w:hint="eastAsia" w:ascii="Times New Roman" w:hAnsi="Times New Roman" w:eastAsia="仿宋_GB2312"/>
          <w:sz w:val="28"/>
          <w:szCs w:val="28"/>
        </w:rPr>
        <w:t>.机身尺寸不超过210mm×210mm×50mm（带防护罩）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6</w:t>
      </w:r>
      <w:r>
        <w:rPr>
          <w:rFonts w:hint="eastAsia" w:ascii="Times New Roman" w:hAnsi="Times New Roman" w:eastAsia="仿宋_GB2312"/>
          <w:sz w:val="28"/>
          <w:szCs w:val="28"/>
        </w:rPr>
        <w:tab/>
      </w:r>
      <w:r>
        <w:rPr>
          <w:rFonts w:hint="eastAsia" w:ascii="Times New Roman" w:hAnsi="Times New Roman" w:eastAsia="仿宋_GB2312"/>
          <w:sz w:val="28"/>
          <w:szCs w:val="28"/>
        </w:rPr>
        <w:t>.机身重量不超过100g（含电池、防护罩）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7</w:t>
      </w:r>
      <w:r>
        <w:rPr>
          <w:rFonts w:hint="eastAsia" w:ascii="Times New Roman" w:hAnsi="Times New Roman" w:eastAsia="仿宋_GB2312"/>
          <w:sz w:val="28"/>
          <w:szCs w:val="28"/>
        </w:rPr>
        <w:tab/>
      </w:r>
      <w:r>
        <w:rPr>
          <w:rFonts w:hint="eastAsia" w:ascii="Times New Roman" w:hAnsi="Times New Roman" w:eastAsia="仿宋_GB2312"/>
          <w:sz w:val="28"/>
          <w:szCs w:val="28"/>
        </w:rPr>
        <w:t>.锂电池额定容量不超过900mAh，标称电压不超过3.7V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8</w:t>
      </w:r>
      <w:r>
        <w:rPr>
          <w:rFonts w:hint="eastAsia" w:ascii="Times New Roman" w:hAnsi="Times New Roman" w:eastAsia="仿宋_GB2312"/>
          <w:sz w:val="28"/>
          <w:szCs w:val="28"/>
        </w:rPr>
        <w:tab/>
      </w:r>
      <w:r>
        <w:rPr>
          <w:rFonts w:hint="eastAsia" w:ascii="Times New Roman" w:hAnsi="Times New Roman" w:eastAsia="仿宋_GB2312"/>
          <w:sz w:val="28"/>
          <w:szCs w:val="28"/>
        </w:rPr>
        <w:t>.摄像头分辨率不低于1080P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9</w:t>
      </w:r>
      <w:r>
        <w:rPr>
          <w:rFonts w:hint="eastAsia" w:ascii="Times New Roman" w:hAnsi="Times New Roman" w:eastAsia="仿宋_GB2312"/>
          <w:sz w:val="28"/>
          <w:szCs w:val="28"/>
        </w:rPr>
        <w:tab/>
      </w:r>
      <w:r>
        <w:rPr>
          <w:rFonts w:hint="eastAsia" w:ascii="Times New Roman" w:hAnsi="Times New Roman" w:eastAsia="仿宋_GB2312"/>
          <w:sz w:val="28"/>
          <w:szCs w:val="28"/>
        </w:rPr>
        <w:t>.包括移动端（IOS/Android）和PC端编程软件。支持模拟飞行功能（模拟飞行正方形、正五边形、五角星等）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10.支持红外传感技术应用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11.支持SD卡存储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12.器材及对应编程软件须为统一厂家提供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（四）活动宣传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按照采购方要求</w:t>
      </w:r>
      <w:r>
        <w:rPr>
          <w:rFonts w:hint="eastAsia" w:ascii="Times New Roman" w:hAnsi="Times New Roman" w:eastAsia="仿宋_GB2312"/>
          <w:sz w:val="28"/>
          <w:szCs w:val="28"/>
        </w:rPr>
        <w:t>，对</w:t>
      </w:r>
      <w:r>
        <w:rPr>
          <w:rFonts w:ascii="Times New Roman" w:hAnsi="Times New Roman" w:eastAsia="仿宋_GB2312"/>
          <w:sz w:val="28"/>
          <w:szCs w:val="28"/>
        </w:rPr>
        <w:t>培训活动的媒体接到</w:t>
      </w:r>
      <w:r>
        <w:rPr>
          <w:rFonts w:hint="eastAsia" w:ascii="Times New Roman" w:hAnsi="Times New Roman" w:eastAsia="仿宋_GB2312"/>
          <w:sz w:val="28"/>
          <w:szCs w:val="28"/>
        </w:rPr>
        <w:t>、</w:t>
      </w:r>
      <w:r>
        <w:rPr>
          <w:rFonts w:ascii="Times New Roman" w:hAnsi="Times New Roman" w:eastAsia="仿宋_GB2312"/>
          <w:sz w:val="28"/>
          <w:szCs w:val="28"/>
        </w:rPr>
        <w:t>宣传报道进行支持保障</w:t>
      </w:r>
      <w:r>
        <w:rPr>
          <w:rFonts w:hint="eastAsia" w:ascii="Times New Roman" w:hAnsi="Times New Roman" w:eastAsia="仿宋_GB2312"/>
          <w:sz w:val="28"/>
          <w:szCs w:val="28"/>
        </w:rPr>
        <w:t>。新闻稿件经采购方审批后在不少于10家省级以上媒体进行宣传报道。</w:t>
      </w:r>
    </w:p>
    <w:p>
      <w:pPr>
        <w:pStyle w:val="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六、响应文件要求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（一）竞争性磋商响应函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（二）报价一览表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（三）单位性质、资质、荣誉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（四）近三年与本项目类似业绩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（五）讲师授课方案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（六）技术支持方案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（七）教学器材方案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（八）活动宣传方案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（九）营业执照复印件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（十）法人身份证复印件</w:t>
      </w:r>
    </w:p>
    <w:p>
      <w:pPr>
        <w:spacing w:line="360" w:lineRule="auto"/>
        <w:ind w:firstLine="560" w:firstLineChars="200"/>
        <w:rPr>
          <w:rFonts w:ascii="Times New Roman" w:hAnsi="Times New Roman" w:eastAsia="黑体"/>
          <w:kern w:val="44"/>
          <w:sz w:val="28"/>
          <w:szCs w:val="28"/>
        </w:rPr>
      </w:pPr>
      <w:r>
        <w:rPr>
          <w:rFonts w:hint="eastAsia" w:ascii="Times New Roman" w:hAnsi="Times New Roman" w:eastAsia="黑体"/>
          <w:kern w:val="44"/>
          <w:sz w:val="28"/>
          <w:szCs w:val="28"/>
        </w:rPr>
        <w:t>七、评分指标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6"/>
        <w:gridCol w:w="6238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781" w:type="pct"/>
            <w:shd w:val="clear" w:color="99CCFF" w:fill="auto"/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仿宋_GB2312" w:eastAsia="仿宋_GB2312" w:cs="Times New Roman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sz w:val="28"/>
                <w:szCs w:val="28"/>
              </w:rPr>
              <w:t>评分指标</w:t>
            </w:r>
          </w:p>
        </w:tc>
        <w:tc>
          <w:tcPr>
            <w:tcW w:w="3728" w:type="pct"/>
            <w:shd w:val="clear" w:color="99CCFF" w:fill="auto"/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仿宋_GB2312" w:eastAsia="仿宋_GB2312" w:cs="Times New Roman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sz w:val="28"/>
                <w:szCs w:val="28"/>
              </w:rPr>
              <w:t>评分标准</w:t>
            </w:r>
          </w:p>
        </w:tc>
        <w:tc>
          <w:tcPr>
            <w:tcW w:w="491" w:type="pct"/>
            <w:shd w:val="clear" w:color="99CCFF" w:fill="auto"/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仿宋_GB2312" w:eastAsia="仿宋_GB2312" w:cs="Times New Roman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7" w:hRule="atLeast"/>
        </w:trPr>
        <w:tc>
          <w:tcPr>
            <w:tcW w:w="781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商务部分</w:t>
            </w:r>
          </w:p>
        </w:tc>
        <w:tc>
          <w:tcPr>
            <w:tcW w:w="3728" w:type="pct"/>
          </w:tcPr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1、单位性质、资质、荣誉</w:t>
            </w:r>
          </w:p>
        </w:tc>
        <w:tc>
          <w:tcPr>
            <w:tcW w:w="4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781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3728" w:type="pct"/>
          </w:tcPr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2．近三年与本项目类似业绩</w:t>
            </w:r>
          </w:p>
        </w:tc>
        <w:tc>
          <w:tcPr>
            <w:tcW w:w="4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6" w:hRule="atLeast"/>
        </w:trPr>
        <w:tc>
          <w:tcPr>
            <w:tcW w:w="781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技术部分</w:t>
            </w:r>
          </w:p>
        </w:tc>
        <w:tc>
          <w:tcPr>
            <w:tcW w:w="3728" w:type="pct"/>
          </w:tcPr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1．讲师授课</w:t>
            </w:r>
          </w:p>
        </w:tc>
        <w:tc>
          <w:tcPr>
            <w:tcW w:w="4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8" w:hRule="atLeast"/>
        </w:trPr>
        <w:tc>
          <w:tcPr>
            <w:tcW w:w="781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3728" w:type="pct"/>
          </w:tcPr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2．技术支持</w:t>
            </w:r>
          </w:p>
        </w:tc>
        <w:tc>
          <w:tcPr>
            <w:tcW w:w="4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3" w:hRule="atLeast"/>
        </w:trPr>
        <w:tc>
          <w:tcPr>
            <w:tcW w:w="781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3728" w:type="pct"/>
          </w:tcPr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3．教学器材</w:t>
            </w:r>
          </w:p>
        </w:tc>
        <w:tc>
          <w:tcPr>
            <w:tcW w:w="4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3" w:hRule="atLeast"/>
        </w:trPr>
        <w:tc>
          <w:tcPr>
            <w:tcW w:w="781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3728" w:type="pct"/>
          </w:tcPr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4．活动宣传</w:t>
            </w:r>
          </w:p>
        </w:tc>
        <w:tc>
          <w:tcPr>
            <w:tcW w:w="49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78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报价部分</w:t>
            </w:r>
          </w:p>
        </w:tc>
        <w:tc>
          <w:tcPr>
            <w:tcW w:w="3728" w:type="pct"/>
            <w:shd w:val="solid" w:color="FFFFFF" w:fill="auto"/>
          </w:tcPr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满足要求且总报价最低的为评分基准价，评标基准价为满分。价格分＝（评标基准价／总报价）×20分。</w:t>
            </w:r>
          </w:p>
        </w:tc>
        <w:tc>
          <w:tcPr>
            <w:tcW w:w="491" w:type="pct"/>
            <w:shd w:val="solid" w:color="FFFFFF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4509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合计</w:t>
            </w:r>
          </w:p>
        </w:tc>
        <w:tc>
          <w:tcPr>
            <w:tcW w:w="491" w:type="pct"/>
            <w:shd w:val="solid" w:color="FFFFFF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100分</w:t>
            </w:r>
          </w:p>
        </w:tc>
      </w:tr>
    </w:tbl>
    <w:p>
      <w:pPr>
        <w:pStyle w:val="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八、响应文件接收</w:t>
      </w:r>
    </w:p>
    <w:p>
      <w:pPr>
        <w:pStyle w:val="3"/>
        <w:ind w:firstLine="560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（一）接收方式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word格式文件1份，盖章扫描pdf格式文件1份在接收时限内将电子版响应文件发送至xinxizhongxin@139.com。联系电话：010-68600711。</w:t>
      </w:r>
    </w:p>
    <w:p>
      <w:pPr>
        <w:pStyle w:val="3"/>
        <w:ind w:firstLine="560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（二）截止时间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响应文件最后接收时间为2021年1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月1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0</w:t>
      </w:r>
      <w:bookmarkStart w:id="0" w:name="_GoBack"/>
      <w:bookmarkEnd w:id="0"/>
      <w:r>
        <w:rPr>
          <w:rFonts w:hint="eastAsia" w:ascii="Times New Roman" w:hAnsi="Times New Roman" w:eastAsia="仿宋_GB2312"/>
          <w:sz w:val="28"/>
          <w:szCs w:val="28"/>
        </w:rPr>
        <w:t>日17:00，逾期发送或提交将作无效响应处理。</w:t>
      </w:r>
    </w:p>
    <w:p>
      <w:pPr>
        <w:pStyle w:val="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九、响应文件评审会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本次采购通过组织召开评审小组会议，结合报价单位的综合条件确定供应商。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rPr>
          <w:rFonts w:eastAsia="黑体"/>
          <w:bCs/>
          <w:sz w:val="28"/>
          <w:szCs w:val="28"/>
        </w:rPr>
      </w:pPr>
    </w:p>
    <w:p>
      <w:pPr>
        <w:jc w:val="center"/>
        <w:rPr>
          <w:rFonts w:eastAsia="黑体"/>
          <w:bCs/>
          <w:sz w:val="28"/>
          <w:szCs w:val="28"/>
        </w:rPr>
      </w:pPr>
    </w:p>
    <w:p>
      <w:pPr>
        <w:wordWrap w:val="0"/>
        <w:spacing w:before="156" w:beforeLines="50" w:after="156" w:afterLines="50"/>
        <w:ind w:right="1800"/>
        <w:rPr>
          <w:rFonts w:eastAsia="黑体"/>
          <w:bCs/>
          <w:sz w:val="28"/>
          <w:szCs w:val="28"/>
        </w:rPr>
      </w:pPr>
    </w:p>
    <w:p>
      <w:pPr>
        <w:ind w:left="2000" w:hanging="2000" w:hangingChars="500"/>
        <w:rPr>
          <w:rFonts w:eastAsia="黑体"/>
          <w:bCs/>
          <w:sz w:val="40"/>
          <w:szCs w:val="28"/>
        </w:rPr>
      </w:pPr>
      <w:r>
        <w:rPr>
          <w:rFonts w:ascii="黑体" w:hAnsi="黑体" w:eastAsia="黑体"/>
          <w:sz w:val="40"/>
          <w:szCs w:val="28"/>
        </w:rPr>
        <w:t>项目名称：</w:t>
      </w:r>
      <w:r>
        <w:rPr>
          <w:rFonts w:hint="eastAsia" w:ascii="黑体" w:hAnsi="黑体" w:eastAsia="黑体"/>
          <w:sz w:val="40"/>
          <w:szCs w:val="28"/>
        </w:rPr>
        <w:t>中国电子学会“青少年无人机技术指导教师培训班”技术服务</w:t>
      </w:r>
    </w:p>
    <w:p>
      <w:pPr>
        <w:spacing w:before="156" w:beforeLines="50" w:after="156" w:afterLines="50"/>
        <w:ind w:firstLine="560" w:firstLineChars="200"/>
        <w:jc w:val="right"/>
        <w:rPr>
          <w:rFonts w:eastAsia="黑体"/>
          <w:bCs/>
          <w:sz w:val="28"/>
          <w:szCs w:val="28"/>
        </w:rPr>
      </w:pPr>
    </w:p>
    <w:p>
      <w:pPr>
        <w:spacing w:before="156" w:beforeLines="50" w:after="156" w:afterLines="50"/>
        <w:ind w:firstLine="560" w:firstLineChars="200"/>
        <w:jc w:val="right"/>
        <w:rPr>
          <w:rFonts w:eastAsia="黑体"/>
          <w:bCs/>
          <w:sz w:val="28"/>
          <w:szCs w:val="28"/>
        </w:rPr>
      </w:pPr>
    </w:p>
    <w:tbl>
      <w:tblPr>
        <w:tblStyle w:val="8"/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4" w:type="dxa"/>
          </w:tcPr>
          <w:p>
            <w:pPr>
              <w:jc w:val="center"/>
              <w:rPr>
                <w:rFonts w:eastAsia="黑体"/>
                <w:bCs/>
                <w:spacing w:val="60"/>
                <w:sz w:val="40"/>
                <w:szCs w:val="28"/>
              </w:rPr>
            </w:pPr>
            <w:r>
              <w:rPr>
                <w:rFonts w:hint="eastAsia" w:eastAsia="黑体"/>
                <w:bCs/>
                <w:spacing w:val="60"/>
                <w:sz w:val="40"/>
                <w:szCs w:val="28"/>
              </w:rPr>
              <w:t>磋</w:t>
            </w:r>
            <w:r>
              <w:rPr>
                <w:rFonts w:eastAsia="黑体"/>
                <w:bCs/>
                <w:spacing w:val="60"/>
                <w:sz w:val="40"/>
                <w:szCs w:val="28"/>
              </w:rPr>
              <w:t>商响应文件</w:t>
            </w:r>
          </w:p>
        </w:tc>
      </w:tr>
    </w:tbl>
    <w:p>
      <w:pPr>
        <w:jc w:val="center"/>
        <w:rPr>
          <w:rFonts w:eastAsia="黑体"/>
          <w:bCs/>
          <w:sz w:val="28"/>
          <w:szCs w:val="28"/>
        </w:rPr>
      </w:pPr>
    </w:p>
    <w:p>
      <w:pPr>
        <w:jc w:val="center"/>
        <w:rPr>
          <w:rFonts w:eastAsia="黑体"/>
          <w:bCs/>
          <w:sz w:val="28"/>
          <w:szCs w:val="28"/>
        </w:rPr>
      </w:pPr>
    </w:p>
    <w:p>
      <w:pPr>
        <w:jc w:val="center"/>
        <w:rPr>
          <w:rFonts w:eastAsia="黑体"/>
          <w:bCs/>
          <w:sz w:val="28"/>
          <w:szCs w:val="28"/>
        </w:rPr>
      </w:pPr>
    </w:p>
    <w:p>
      <w:pPr>
        <w:jc w:val="center"/>
        <w:rPr>
          <w:rFonts w:eastAsia="黑体"/>
          <w:bCs/>
          <w:sz w:val="28"/>
          <w:szCs w:val="28"/>
        </w:rPr>
      </w:pPr>
    </w:p>
    <w:p>
      <w:pPr>
        <w:jc w:val="center"/>
        <w:rPr>
          <w:rFonts w:eastAsia="黑体"/>
          <w:bCs/>
          <w:sz w:val="28"/>
          <w:szCs w:val="28"/>
        </w:rPr>
      </w:pPr>
    </w:p>
    <w:p>
      <w:pPr>
        <w:jc w:val="center"/>
        <w:rPr>
          <w:rFonts w:eastAsia="黑体"/>
          <w:bCs/>
          <w:sz w:val="28"/>
          <w:szCs w:val="28"/>
        </w:rPr>
      </w:pPr>
    </w:p>
    <w:p>
      <w:pPr>
        <w:jc w:val="center"/>
        <w:rPr>
          <w:rFonts w:eastAsia="黑体"/>
          <w:bCs/>
          <w:sz w:val="28"/>
          <w:szCs w:val="28"/>
        </w:rPr>
      </w:pPr>
    </w:p>
    <w:p>
      <w:pPr>
        <w:jc w:val="center"/>
        <w:rPr>
          <w:rFonts w:eastAsia="黑体"/>
          <w:bCs/>
          <w:sz w:val="28"/>
          <w:szCs w:val="28"/>
        </w:rPr>
      </w:pPr>
    </w:p>
    <w:tbl>
      <w:tblPr>
        <w:tblStyle w:val="8"/>
        <w:tblW w:w="80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4" w:type="dxa"/>
          </w:tcPr>
          <w:p>
            <w:pPr>
              <w:jc w:val="left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报价单位：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4" w:type="dxa"/>
          </w:tcPr>
          <w:p>
            <w:pPr>
              <w:jc w:val="left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单位代表：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4" w:type="dxa"/>
          </w:tcPr>
          <w:p>
            <w:pPr>
              <w:jc w:val="left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4" w:type="dxa"/>
          </w:tcPr>
          <w:p>
            <w:pPr>
              <w:jc w:val="left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磋商日期：</w:t>
            </w:r>
          </w:p>
        </w:tc>
      </w:tr>
    </w:tbl>
    <w:p>
      <w:pPr>
        <w:widowControl/>
        <w:shd w:val="clear" w:color="auto" w:fill="FFFFFF"/>
        <w:ind w:firstLine="560" w:firstLineChars="200"/>
        <w:jc w:val="center"/>
        <w:rPr>
          <w:rFonts w:ascii="方正小标宋简体" w:hAnsi="小标宋" w:eastAsia="方正小标宋简体" w:cs="小标宋"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  <w:r>
        <w:rPr>
          <w:rFonts w:eastAsia="黑体"/>
          <w:bCs/>
          <w:sz w:val="28"/>
          <w:szCs w:val="28"/>
        </w:rPr>
        <w:t>一</w:t>
      </w:r>
      <w:r>
        <w:rPr>
          <w:rFonts w:hint="eastAsia" w:eastAsia="黑体"/>
          <w:bCs/>
          <w:sz w:val="28"/>
          <w:szCs w:val="28"/>
        </w:rPr>
        <w:t>、</w:t>
      </w:r>
      <w:r>
        <w:rPr>
          <w:rFonts w:ascii="方正小标宋简体" w:hAnsi="小标宋" w:eastAsia="方正小标宋简体" w:cs="小标宋"/>
          <w:sz w:val="28"/>
          <w:szCs w:val="28"/>
        </w:rPr>
        <w:t>竞争性磋商响应函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</w:t>
      </w:r>
      <w:r>
        <w:rPr>
          <w:rFonts w:ascii="仿宋" w:hAnsi="仿宋" w:eastAsia="仿宋"/>
          <w:sz w:val="28"/>
          <w:szCs w:val="28"/>
        </w:rPr>
        <w:t>电子学会：</w:t>
      </w:r>
    </w:p>
    <w:p>
      <w:pPr>
        <w:pStyle w:val="16"/>
        <w:spacing w:before="0" w:after="0" w:line="500" w:lineRule="exact"/>
        <w:ind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我方确认收到贵方提供的竞争性磋商文件，并已完全了解竞争性磋商文件中所有条款及要求，经研究决定参加磋商。现</w:t>
      </w:r>
      <w:r>
        <w:rPr>
          <w:rFonts w:ascii="仿宋" w:hAnsi="仿宋" w:eastAsia="仿宋"/>
          <w:kern w:val="2"/>
          <w:sz w:val="28"/>
          <w:szCs w:val="28"/>
        </w:rPr>
        <w:t>正式授权下述签字人代表我方，全权处理本次项目磋商的有关事宜。据此函，我方作出如下承诺：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1.愿意接受竞争性磋商文件中的所有条款和条件，并按其要求提供服务。全部服务的详细报价见竞争性磋商响应文件。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2.同意按照竞争性磋商文件的要求提供所有资料、数据或信息。若贵方要求我方另外提供与竞争性磋商有关的任何证据或资料，我方将按要求予以提供并保证其为真实的、准确的。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3.同意贵方有权决定成交供应商，并理解最</w:t>
      </w:r>
      <w:r>
        <w:rPr>
          <w:rFonts w:hint="eastAsia" w:ascii="仿宋" w:hAnsi="仿宋" w:eastAsia="仿宋"/>
          <w:sz w:val="28"/>
          <w:szCs w:val="28"/>
        </w:rPr>
        <w:t>低</w:t>
      </w:r>
      <w:r>
        <w:rPr>
          <w:rFonts w:ascii="仿宋" w:hAnsi="仿宋" w:eastAsia="仿宋"/>
          <w:sz w:val="28"/>
          <w:szCs w:val="28"/>
        </w:rPr>
        <w:t>报价是成交的重要条件，但不是唯一的选择标准。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4.我方如能成交，将保证履行竞争性磋商文件（含补充通知）中的全部责任和义务，并于约定时间前完成项目。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.所有与本次竞争性磋商有关正式联系信息为：</w:t>
      </w:r>
    </w:p>
    <w:p>
      <w:pPr>
        <w:pStyle w:val="16"/>
        <w:spacing w:before="0" w:after="0" w:line="500" w:lineRule="exact"/>
        <w:ind w:firstLine="560" w:firstLineChars="200"/>
        <w:jc w:val="both"/>
        <w:rPr>
          <w:rFonts w:ascii="仿宋" w:hAnsi="仿宋" w:eastAsia="仿宋"/>
          <w:sz w:val="28"/>
          <w:szCs w:val="28"/>
        </w:rPr>
      </w:pPr>
    </w:p>
    <w:p>
      <w:pPr>
        <w:pStyle w:val="16"/>
        <w:spacing w:before="0" w:after="0" w:line="500" w:lineRule="exact"/>
        <w:ind w:firstLine="560" w:firstLineChars="200"/>
        <w:jc w:val="both"/>
        <w:rPr>
          <w:rFonts w:ascii="仿宋" w:hAnsi="仿宋" w:eastAsia="仿宋"/>
          <w:kern w:val="2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报价单位：</w:t>
      </w:r>
      <w:r>
        <w:rPr>
          <w:rFonts w:ascii="仿宋" w:hAnsi="仿宋" w:eastAsia="仿宋"/>
          <w:kern w:val="2"/>
          <w:sz w:val="28"/>
          <w:szCs w:val="28"/>
        </w:rPr>
        <w:t>（响应单位公章）</w:t>
      </w:r>
    </w:p>
    <w:p>
      <w:pPr>
        <w:pStyle w:val="16"/>
        <w:spacing w:before="0" w:after="0" w:line="500" w:lineRule="exact"/>
        <w:ind w:firstLine="560" w:firstLineChars="200"/>
        <w:jc w:val="both"/>
        <w:rPr>
          <w:rFonts w:ascii="仿宋" w:hAnsi="仿宋" w:eastAsia="仿宋"/>
          <w:kern w:val="2"/>
          <w:sz w:val="28"/>
          <w:szCs w:val="28"/>
        </w:rPr>
      </w:pPr>
      <w:r>
        <w:rPr>
          <w:rFonts w:ascii="仿宋" w:hAnsi="仿宋" w:eastAsia="仿宋"/>
          <w:kern w:val="2"/>
          <w:sz w:val="28"/>
          <w:szCs w:val="28"/>
        </w:rPr>
        <w:t>地</w:t>
      </w:r>
      <w:r>
        <w:rPr>
          <w:rFonts w:hint="eastAsia" w:ascii="仿宋" w:hAnsi="仿宋" w:eastAsia="仿宋"/>
          <w:kern w:val="2"/>
          <w:sz w:val="28"/>
          <w:szCs w:val="28"/>
        </w:rPr>
        <w:t xml:space="preserve">    </w:t>
      </w:r>
      <w:r>
        <w:rPr>
          <w:rFonts w:ascii="仿宋" w:hAnsi="仿宋" w:eastAsia="仿宋"/>
          <w:kern w:val="2"/>
          <w:sz w:val="28"/>
          <w:szCs w:val="28"/>
        </w:rPr>
        <w:t>址：</w:t>
      </w:r>
      <w:r>
        <w:rPr>
          <w:rFonts w:hint="eastAsia" w:ascii="仿宋" w:hAnsi="仿宋" w:eastAsia="仿宋"/>
          <w:kern w:val="2"/>
          <w:sz w:val="28"/>
          <w:szCs w:val="28"/>
        </w:rPr>
        <w:t xml:space="preserve"> </w:t>
      </w:r>
    </w:p>
    <w:p>
      <w:pPr>
        <w:pStyle w:val="16"/>
        <w:spacing w:before="0" w:after="0" w:line="500" w:lineRule="exact"/>
        <w:ind w:firstLine="560" w:firstLineChars="200"/>
        <w:jc w:val="both"/>
        <w:rPr>
          <w:rFonts w:ascii="仿宋" w:hAnsi="仿宋" w:eastAsia="仿宋"/>
          <w:kern w:val="2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单位负责人（签字）：</w:t>
      </w:r>
    </w:p>
    <w:p>
      <w:pPr>
        <w:pStyle w:val="16"/>
        <w:spacing w:before="0" w:after="0" w:line="500" w:lineRule="exact"/>
        <w:ind w:firstLine="560" w:firstLineChars="200"/>
        <w:jc w:val="both"/>
        <w:rPr>
          <w:rFonts w:ascii="仿宋" w:hAnsi="仿宋" w:eastAsia="仿宋"/>
          <w:kern w:val="2"/>
          <w:sz w:val="28"/>
          <w:szCs w:val="28"/>
        </w:rPr>
      </w:pPr>
      <w:r>
        <w:rPr>
          <w:rFonts w:ascii="仿宋" w:hAnsi="仿宋" w:eastAsia="仿宋"/>
          <w:kern w:val="2"/>
          <w:sz w:val="28"/>
          <w:szCs w:val="28"/>
        </w:rPr>
        <w:t>单位授权代表（签字）：</w:t>
      </w:r>
    </w:p>
    <w:p>
      <w:pPr>
        <w:pStyle w:val="16"/>
        <w:spacing w:before="0" w:after="0" w:line="500" w:lineRule="exact"/>
        <w:ind w:firstLine="560" w:firstLineChars="200"/>
        <w:jc w:val="both"/>
        <w:rPr>
          <w:rFonts w:ascii="仿宋" w:hAnsi="仿宋" w:eastAsia="仿宋"/>
          <w:kern w:val="2"/>
          <w:sz w:val="28"/>
          <w:szCs w:val="28"/>
        </w:rPr>
      </w:pPr>
      <w:r>
        <w:rPr>
          <w:rFonts w:ascii="仿宋" w:hAnsi="仿宋" w:eastAsia="仿宋"/>
          <w:kern w:val="2"/>
          <w:sz w:val="28"/>
          <w:szCs w:val="28"/>
        </w:rPr>
        <w:t>授权代表手机号码：</w:t>
      </w:r>
    </w:p>
    <w:p>
      <w:pPr>
        <w:pStyle w:val="16"/>
        <w:spacing w:before="0" w:after="0" w:line="500" w:lineRule="exact"/>
        <w:ind w:firstLine="560" w:firstLineChars="200"/>
        <w:jc w:val="both"/>
        <w:rPr>
          <w:rFonts w:ascii="仿宋" w:hAnsi="仿宋" w:eastAsia="仿宋"/>
          <w:kern w:val="2"/>
          <w:sz w:val="28"/>
          <w:szCs w:val="28"/>
        </w:rPr>
      </w:pPr>
      <w:r>
        <w:rPr>
          <w:rFonts w:ascii="仿宋" w:hAnsi="仿宋" w:eastAsia="仿宋"/>
          <w:kern w:val="2"/>
          <w:sz w:val="28"/>
          <w:szCs w:val="28"/>
        </w:rPr>
        <w:t>授权代表电子邮箱：</w:t>
      </w:r>
    </w:p>
    <w:p>
      <w:pPr>
        <w:pStyle w:val="16"/>
        <w:spacing w:before="0" w:after="0" w:line="500" w:lineRule="exact"/>
        <w:ind w:firstLine="5518" w:firstLineChars="1971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（单位公章）</w:t>
      </w:r>
    </w:p>
    <w:p>
      <w:pPr>
        <w:pStyle w:val="16"/>
        <w:spacing w:before="0" w:after="0" w:line="500" w:lineRule="exact"/>
        <w:ind w:firstLine="5798" w:firstLineChars="2071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二</w:t>
      </w:r>
      <w:r>
        <w:rPr>
          <w:rFonts w:hint="eastAsia" w:eastAsia="黑体"/>
          <w:bCs/>
          <w:sz w:val="28"/>
          <w:szCs w:val="28"/>
        </w:rPr>
        <w:t>、</w:t>
      </w:r>
      <w:r>
        <w:rPr>
          <w:rFonts w:eastAsia="黑体"/>
          <w:bCs/>
          <w:sz w:val="28"/>
          <w:szCs w:val="28"/>
        </w:rPr>
        <w:t>报价一览表</w:t>
      </w:r>
    </w:p>
    <w:p>
      <w:pPr>
        <w:pStyle w:val="16"/>
        <w:spacing w:before="124" w:beforeLines="40" w:after="124" w:afterLines="40" w:line="400" w:lineRule="exact"/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hint="eastAsia" w:ascii="Times New Roman" w:hAnsi="Times New Roman"/>
          <w:kern w:val="2"/>
          <w:sz w:val="28"/>
          <w:szCs w:val="28"/>
        </w:rPr>
        <w:t>报价单位</w:t>
      </w:r>
      <w:r>
        <w:rPr>
          <w:rFonts w:ascii="Times New Roman" w:hAnsi="Times New Roman"/>
          <w:kern w:val="2"/>
          <w:sz w:val="28"/>
          <w:szCs w:val="28"/>
        </w:rPr>
        <w:t>名称（盖章）：</w:t>
      </w:r>
      <w:r>
        <w:rPr>
          <w:rFonts w:hint="eastAsia" w:ascii="Times New Roman" w:hAnsi="Times New Roman"/>
          <w:kern w:val="2"/>
          <w:sz w:val="28"/>
          <w:szCs w:val="28"/>
        </w:rPr>
        <w:t xml:space="preserve">                         </w:t>
      </w:r>
    </w:p>
    <w:tbl>
      <w:tblPr>
        <w:tblStyle w:val="8"/>
        <w:tblW w:w="92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1970"/>
        <w:gridCol w:w="2708"/>
        <w:gridCol w:w="1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4644" w:type="dxa"/>
            <w:gridSpan w:val="2"/>
            <w:vAlign w:val="center"/>
          </w:tcPr>
          <w:p>
            <w:pPr>
              <w:pStyle w:val="16"/>
              <w:spacing w:before="0" w:after="0"/>
              <w:ind w:firstLine="0"/>
              <w:jc w:val="center"/>
              <w:rPr>
                <w:rFonts w:ascii="Times New Roman" w:hAnsi="Times New Roman"/>
                <w:b/>
                <w:kern w:val="2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Cs w:val="28"/>
              </w:rPr>
              <w:t>项目名称</w:t>
            </w:r>
          </w:p>
        </w:tc>
        <w:tc>
          <w:tcPr>
            <w:tcW w:w="4617" w:type="dxa"/>
            <w:gridSpan w:val="2"/>
            <w:vAlign w:val="center"/>
          </w:tcPr>
          <w:p>
            <w:pPr>
              <w:pStyle w:val="16"/>
              <w:spacing w:before="0" w:after="0"/>
              <w:ind w:firstLine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Cs w:val="28"/>
              </w:rPr>
              <w:t>报价</w:t>
            </w:r>
            <w:r>
              <w:rPr>
                <w:rFonts w:hint="eastAsia" w:ascii="Times New Roman" w:hAnsi="Times New Roman"/>
                <w:b/>
                <w:kern w:val="2"/>
                <w:szCs w:val="28"/>
              </w:rPr>
              <w:t>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644" w:type="dxa"/>
            <w:gridSpan w:val="2"/>
            <w:vAlign w:val="center"/>
          </w:tcPr>
          <w:p>
            <w:pPr>
              <w:pStyle w:val="16"/>
              <w:spacing w:before="0" w:after="0"/>
              <w:ind w:firstLine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hint="eastAsia" w:ascii="Times New Roman" w:hAnsi="Times New Roman"/>
                <w:kern w:val="2"/>
                <w:szCs w:val="28"/>
              </w:rPr>
              <w:t>中国电子学会“青少年无人机技术指导教师培训班”技术服务</w:t>
            </w:r>
          </w:p>
        </w:tc>
        <w:tc>
          <w:tcPr>
            <w:tcW w:w="4617" w:type="dxa"/>
            <w:gridSpan w:val="2"/>
            <w:vAlign w:val="center"/>
          </w:tcPr>
          <w:p>
            <w:pPr>
              <w:pStyle w:val="16"/>
              <w:spacing w:before="0" w:after="0"/>
              <w:ind w:firstLine="0"/>
              <w:jc w:val="center"/>
              <w:rPr>
                <w:rFonts w:ascii="Times New Roman" w:hAnsi="Times New Roman"/>
                <w:kern w:val="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261" w:type="dxa"/>
            <w:gridSpan w:val="4"/>
            <w:vAlign w:val="center"/>
          </w:tcPr>
          <w:p>
            <w:pPr>
              <w:pStyle w:val="16"/>
              <w:spacing w:before="0" w:after="0"/>
              <w:ind w:firstLine="0"/>
              <w:jc w:val="center"/>
              <w:rPr>
                <w:rFonts w:ascii="Times New Roman" w:hAnsi="Times New Roman"/>
                <w:b/>
                <w:kern w:val="2"/>
                <w:szCs w:val="28"/>
              </w:rPr>
            </w:pPr>
            <w:r>
              <w:rPr>
                <w:rFonts w:hint="eastAsia" w:ascii="Times New Roman" w:hAnsi="Times New Roman"/>
                <w:b/>
                <w:kern w:val="2"/>
                <w:szCs w:val="28"/>
              </w:rPr>
              <w:t>报价明细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4" w:type="dxa"/>
            <w:vAlign w:val="center"/>
          </w:tcPr>
          <w:p>
            <w:pPr>
              <w:pStyle w:val="16"/>
              <w:spacing w:before="0" w:after="0"/>
              <w:ind w:firstLine="0"/>
              <w:jc w:val="center"/>
              <w:rPr>
                <w:rFonts w:ascii="Times New Roman" w:hAnsi="Times New Roman"/>
                <w:b/>
                <w:kern w:val="2"/>
                <w:szCs w:val="28"/>
              </w:rPr>
            </w:pPr>
            <w:r>
              <w:rPr>
                <w:rFonts w:hint="eastAsia" w:ascii="Times New Roman" w:hAnsi="Times New Roman"/>
                <w:b/>
                <w:kern w:val="2"/>
                <w:szCs w:val="28"/>
              </w:rPr>
              <w:t>项目内容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pStyle w:val="16"/>
              <w:spacing w:before="0" w:after="0"/>
              <w:ind w:firstLine="0"/>
              <w:jc w:val="center"/>
              <w:rPr>
                <w:rFonts w:ascii="Times New Roman" w:hAnsi="Times New Roman"/>
                <w:b/>
                <w:kern w:val="2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Cs w:val="28"/>
              </w:rPr>
              <w:t>计算依据</w:t>
            </w:r>
          </w:p>
        </w:tc>
        <w:tc>
          <w:tcPr>
            <w:tcW w:w="1909" w:type="dxa"/>
            <w:vAlign w:val="center"/>
          </w:tcPr>
          <w:p>
            <w:pPr>
              <w:pStyle w:val="16"/>
              <w:spacing w:before="0" w:after="0"/>
              <w:ind w:firstLine="0"/>
              <w:jc w:val="center"/>
              <w:rPr>
                <w:rFonts w:ascii="Times New Roman" w:hAnsi="Times New Roman"/>
                <w:b/>
                <w:kern w:val="2"/>
                <w:szCs w:val="28"/>
              </w:rPr>
            </w:pPr>
            <w:r>
              <w:rPr>
                <w:rFonts w:hint="eastAsia" w:ascii="Times New Roman" w:hAnsi="Times New Roman"/>
                <w:b/>
                <w:kern w:val="2"/>
                <w:szCs w:val="28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4" w:type="dxa"/>
            <w:vMerge w:val="restart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讲师授课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4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4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4" w:type="dxa"/>
            <w:vMerge w:val="restart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技术支持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4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4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4" w:type="dxa"/>
            <w:vMerge w:val="restart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教学</w:t>
            </w:r>
            <w:r>
              <w:rPr>
                <w:sz w:val="24"/>
                <w:szCs w:val="28"/>
              </w:rPr>
              <w:t>器材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4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4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4" w:type="dxa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活动宣传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2" w:type="dxa"/>
            <w:gridSpan w:val="3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合计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>
      <w:pPr>
        <w:pStyle w:val="16"/>
        <w:spacing w:before="124" w:beforeLines="40" w:after="124" w:afterLines="40" w:line="360" w:lineRule="exact"/>
        <w:ind w:firstLine="0"/>
        <w:rPr>
          <w:rFonts w:ascii="Times New Roman" w:hAnsi="Times New Roman"/>
          <w:kern w:val="2"/>
          <w:sz w:val="28"/>
          <w:szCs w:val="28"/>
        </w:rPr>
      </w:pPr>
    </w:p>
    <w:p>
      <w:pPr>
        <w:pStyle w:val="16"/>
        <w:spacing w:before="124" w:beforeLines="40" w:after="124" w:afterLines="40" w:line="360" w:lineRule="exact"/>
        <w:ind w:firstLine="0"/>
        <w:rPr>
          <w:rFonts w:ascii="Times New Roman" w:hAnsi="Times New Roman"/>
          <w:kern w:val="2"/>
          <w:sz w:val="28"/>
          <w:szCs w:val="28"/>
        </w:rPr>
      </w:pPr>
    </w:p>
    <w:p>
      <w:pPr>
        <w:pStyle w:val="16"/>
        <w:spacing w:before="124" w:beforeLines="40" w:after="124" w:afterLines="40" w:line="360" w:lineRule="exact"/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授权代表签字：</w:t>
      </w:r>
      <w:r>
        <w:rPr>
          <w:rFonts w:hint="eastAsia" w:ascii="Times New Roman" w:hAnsi="Times New Roman"/>
          <w:kern w:val="2"/>
          <w:sz w:val="28"/>
          <w:szCs w:val="28"/>
        </w:rPr>
        <w:t xml:space="preserve">                             </w:t>
      </w:r>
      <w:r>
        <w:rPr>
          <w:rFonts w:ascii="Times New Roman" w:hAnsi="Times New Roman"/>
          <w:kern w:val="2"/>
          <w:sz w:val="28"/>
          <w:szCs w:val="28"/>
        </w:rPr>
        <w:t>日期：</w:t>
      </w:r>
    </w:p>
    <w:p>
      <w:pPr>
        <w:pStyle w:val="16"/>
        <w:spacing w:before="124" w:beforeLines="40" w:after="124" w:afterLines="40" w:line="360" w:lineRule="exact"/>
        <w:ind w:firstLine="0"/>
        <w:rPr>
          <w:rFonts w:ascii="Times New Roman" w:hAnsi="Times New Roman"/>
          <w:kern w:val="2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仿宋_GB2312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三、单位性质、资质、荣誉（企业信用网查询结果及图文介绍）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ascii="黑体" w:hAnsi="黑体" w:eastAsia="黑体"/>
          <w:sz w:val="28"/>
          <w:szCs w:val="28"/>
        </w:rPr>
        <w:t>近三年与本项目类似业绩</w:t>
      </w:r>
      <w:r>
        <w:rPr>
          <w:rFonts w:hint="eastAsia" w:ascii="黑体" w:hAnsi="黑体" w:eastAsia="黑体"/>
          <w:sz w:val="28"/>
          <w:szCs w:val="28"/>
        </w:rPr>
        <w:t>（合同扫描件及图文介绍）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五、讲师授课方案（讲师简历、资质证明，相关授课方案）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六、技术支持方案（咨询、答疑、故障处理、服务期限等）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七、培训器材方案（器材介绍及技术参数）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八、宣传报道方案（活动前后的报道方式、主要媒体等）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九、营业执照（扫描件）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十、法人身份证（扫描件）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B3"/>
    <w:rsid w:val="0003646D"/>
    <w:rsid w:val="000459AD"/>
    <w:rsid w:val="00095D77"/>
    <w:rsid w:val="000D0F4B"/>
    <w:rsid w:val="000D375F"/>
    <w:rsid w:val="000F39CD"/>
    <w:rsid w:val="000F6303"/>
    <w:rsid w:val="00105F8A"/>
    <w:rsid w:val="001073CE"/>
    <w:rsid w:val="00181570"/>
    <w:rsid w:val="00192AAC"/>
    <w:rsid w:val="001B463F"/>
    <w:rsid w:val="001B5A1F"/>
    <w:rsid w:val="001D6F09"/>
    <w:rsid w:val="001E3FFA"/>
    <w:rsid w:val="002227C6"/>
    <w:rsid w:val="00287ED1"/>
    <w:rsid w:val="00295377"/>
    <w:rsid w:val="002B504E"/>
    <w:rsid w:val="00306CCD"/>
    <w:rsid w:val="00330C03"/>
    <w:rsid w:val="00360C19"/>
    <w:rsid w:val="00370A10"/>
    <w:rsid w:val="003B58DD"/>
    <w:rsid w:val="003D10BB"/>
    <w:rsid w:val="003E4849"/>
    <w:rsid w:val="003F434C"/>
    <w:rsid w:val="0042031E"/>
    <w:rsid w:val="0042508D"/>
    <w:rsid w:val="004275C4"/>
    <w:rsid w:val="004350E8"/>
    <w:rsid w:val="0044061F"/>
    <w:rsid w:val="00452DF5"/>
    <w:rsid w:val="00481830"/>
    <w:rsid w:val="004A1CB1"/>
    <w:rsid w:val="004B72AC"/>
    <w:rsid w:val="004B7584"/>
    <w:rsid w:val="004E094D"/>
    <w:rsid w:val="004E6121"/>
    <w:rsid w:val="004F2A4A"/>
    <w:rsid w:val="00500686"/>
    <w:rsid w:val="005016C4"/>
    <w:rsid w:val="005818C7"/>
    <w:rsid w:val="005A73DC"/>
    <w:rsid w:val="005E367E"/>
    <w:rsid w:val="005F0002"/>
    <w:rsid w:val="00607D88"/>
    <w:rsid w:val="006533EA"/>
    <w:rsid w:val="00673662"/>
    <w:rsid w:val="006A5184"/>
    <w:rsid w:val="006A6AA8"/>
    <w:rsid w:val="006C3D2C"/>
    <w:rsid w:val="007341DA"/>
    <w:rsid w:val="00756683"/>
    <w:rsid w:val="00761919"/>
    <w:rsid w:val="00792C7F"/>
    <w:rsid w:val="007C50A1"/>
    <w:rsid w:val="007D4BD5"/>
    <w:rsid w:val="007E0A37"/>
    <w:rsid w:val="007E3C85"/>
    <w:rsid w:val="007F20F9"/>
    <w:rsid w:val="0080543B"/>
    <w:rsid w:val="00807D48"/>
    <w:rsid w:val="00844A27"/>
    <w:rsid w:val="00845487"/>
    <w:rsid w:val="00846050"/>
    <w:rsid w:val="00857E39"/>
    <w:rsid w:val="008A4117"/>
    <w:rsid w:val="008B0579"/>
    <w:rsid w:val="008D3190"/>
    <w:rsid w:val="008E2715"/>
    <w:rsid w:val="008E66DC"/>
    <w:rsid w:val="008F4067"/>
    <w:rsid w:val="00913DA4"/>
    <w:rsid w:val="00943E13"/>
    <w:rsid w:val="00963BB0"/>
    <w:rsid w:val="00991DB3"/>
    <w:rsid w:val="00995817"/>
    <w:rsid w:val="009A5E01"/>
    <w:rsid w:val="009C5C52"/>
    <w:rsid w:val="009D018F"/>
    <w:rsid w:val="009D2D55"/>
    <w:rsid w:val="009D3720"/>
    <w:rsid w:val="009F692C"/>
    <w:rsid w:val="00A04B35"/>
    <w:rsid w:val="00A23A4F"/>
    <w:rsid w:val="00A5646F"/>
    <w:rsid w:val="00A56553"/>
    <w:rsid w:val="00A804E2"/>
    <w:rsid w:val="00A80B3A"/>
    <w:rsid w:val="00AD1C8D"/>
    <w:rsid w:val="00AD1D21"/>
    <w:rsid w:val="00AE0458"/>
    <w:rsid w:val="00B03BB4"/>
    <w:rsid w:val="00B447E0"/>
    <w:rsid w:val="00BA5C47"/>
    <w:rsid w:val="00BD7644"/>
    <w:rsid w:val="00BF0A5A"/>
    <w:rsid w:val="00C05BD9"/>
    <w:rsid w:val="00C4784B"/>
    <w:rsid w:val="00C871EE"/>
    <w:rsid w:val="00CA2D99"/>
    <w:rsid w:val="00CC1312"/>
    <w:rsid w:val="00CE0FB8"/>
    <w:rsid w:val="00CE1E51"/>
    <w:rsid w:val="00D04C66"/>
    <w:rsid w:val="00D14961"/>
    <w:rsid w:val="00D946D9"/>
    <w:rsid w:val="00D952E1"/>
    <w:rsid w:val="00D97E7B"/>
    <w:rsid w:val="00DA2149"/>
    <w:rsid w:val="00DB71D5"/>
    <w:rsid w:val="00DD2452"/>
    <w:rsid w:val="00DD7B5B"/>
    <w:rsid w:val="00DE1B3A"/>
    <w:rsid w:val="00E21C1D"/>
    <w:rsid w:val="00EF02DE"/>
    <w:rsid w:val="00F1007E"/>
    <w:rsid w:val="00F22512"/>
    <w:rsid w:val="00F22A18"/>
    <w:rsid w:val="00F852BD"/>
    <w:rsid w:val="00F973E0"/>
    <w:rsid w:val="00FC1BBA"/>
    <w:rsid w:val="00FD5134"/>
    <w:rsid w:val="12D349BA"/>
    <w:rsid w:val="22CF15A3"/>
    <w:rsid w:val="2D220C8E"/>
    <w:rsid w:val="45782719"/>
    <w:rsid w:val="4EDD08A0"/>
    <w:rsid w:val="60B975D6"/>
    <w:rsid w:val="67F9428D"/>
    <w:rsid w:val="69D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line="360" w:lineRule="auto"/>
      <w:ind w:firstLine="720" w:firstLineChars="200"/>
      <w:outlineLvl w:val="0"/>
    </w:pPr>
    <w:rPr>
      <w:rFonts w:ascii="Times New Roman" w:hAnsi="Times New Roman" w:eastAsia="黑体"/>
      <w:kern w:val="44"/>
      <w:sz w:val="32"/>
      <w:szCs w:val="32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ind w:firstLine="420" w:firstLineChars="200"/>
      <w:outlineLvl w:val="1"/>
    </w:pPr>
    <w:rPr>
      <w:rFonts w:ascii="Times New Roman" w:hAnsi="Times New Roman" w:eastAsia="楷体_GB2312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Emphasis"/>
    <w:qFormat/>
    <w:uiPriority w:val="0"/>
    <w:rPr>
      <w:color w:val="CC0000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0"/>
    <w:rPr>
      <w:rFonts w:ascii="Times New Roman" w:hAnsi="Times New Roman" w:eastAsia="黑体" w:cs="Times New Roman"/>
      <w:kern w:val="44"/>
      <w:sz w:val="32"/>
      <w:szCs w:val="32"/>
    </w:rPr>
  </w:style>
  <w:style w:type="character" w:customStyle="1" w:styleId="15">
    <w:name w:val="标题 2 Char"/>
    <w:basedOn w:val="9"/>
    <w:link w:val="3"/>
    <w:qFormat/>
    <w:uiPriority w:val="0"/>
    <w:rPr>
      <w:rFonts w:ascii="Times New Roman" w:hAnsi="Times New Roman" w:eastAsia="楷体_GB2312" w:cs="Times New Roman"/>
      <w:b/>
      <w:sz w:val="32"/>
      <w:szCs w:val="24"/>
    </w:rPr>
  </w:style>
  <w:style w:type="paragraph" w:customStyle="1" w:styleId="16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character" w:customStyle="1" w:styleId="17">
    <w:name w:val="批注框文本 Char"/>
    <w:basedOn w:val="9"/>
    <w:link w:val="4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381</Words>
  <Characters>2175</Characters>
  <Lines>18</Lines>
  <Paragraphs>5</Paragraphs>
  <TotalTime>179</TotalTime>
  <ScaleCrop>false</ScaleCrop>
  <LinksUpToDate>false</LinksUpToDate>
  <CharactersWithSpaces>2551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2021-04-23T05:44:00Z</dcterms:created>
  <dc:creator>王海涛</dc:creator>
  <cp:lastModifiedBy>咸蛋超人、</cp:lastModifiedBy>
  <dcterms:modified xsi:type="dcterms:W3CDTF">2021-11-04T06:53:47Z</dcterms:modified>
  <cp:revision>272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6BC80284C6EF472592DB2288B20DDBC7</vt:lpwstr>
  </property>
</Properties>
</file>